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  <w:i/>
          <w:iCs/>
          <w:lang w:val="ru-RU"/>
        </w:rPr>
      </w:pPr>
      <w:r w:rsidRPr="0017094B">
        <w:rPr>
          <w:rFonts w:ascii="Times New Roman" w:hAnsi="Times New Roman" w:cs="Times New Roman"/>
          <w:b/>
          <w:bCs/>
        </w:rPr>
        <w:t>Лабораторное занятие 15.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Ф</w:t>
      </w:r>
      <w:r w:rsidRPr="0017094B">
        <w:rPr>
          <w:rFonts w:ascii="Times New Roman" w:hAnsi="Times New Roman" w:cs="Times New Roman"/>
          <w:i/>
          <w:iCs/>
        </w:rPr>
        <w:t>осфор и его соединения</w:t>
      </w:r>
    </w:p>
    <w:p w:rsidR="0017094B" w:rsidRP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  <w:lang w:val="ru-RU"/>
        </w:rPr>
      </w:pPr>
    </w:p>
    <w:p w:rsidR="0017094B" w:rsidRP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  <w:b/>
          <w:bCs/>
        </w:rPr>
        <w:t>Примечание:</w:t>
      </w:r>
      <w:r w:rsidRPr="0017094B">
        <w:rPr>
          <w:rFonts w:ascii="Times New Roman" w:hAnsi="Times New Roman" w:cs="Times New Roman"/>
        </w:rPr>
        <w:t xml:space="preserve"> Опыт с белым и красным фосфором, а также с фосфористым водородом проводите в вытяжном шкафу.</w:t>
      </w:r>
      <w:r>
        <w:rPr>
          <w:rFonts w:ascii="Times New Roman" w:hAnsi="Times New Roman" w:cs="Times New Roman"/>
          <w:lang w:val="ru-RU"/>
        </w:rPr>
        <w:t xml:space="preserve"> </w:t>
      </w:r>
      <w:r w:rsidRPr="0017094B">
        <w:rPr>
          <w:rFonts w:ascii="Times New Roman" w:hAnsi="Times New Roman" w:cs="Times New Roman"/>
        </w:rPr>
        <w:t>Белый фосфор ядовит и легко воспламеняется на воздухе; его следует брать только пинцетом и переносить на рабочее место в кювете с водой.</w:t>
      </w:r>
      <w:r w:rsidRPr="0017094B">
        <w:rPr>
          <w:rFonts w:ascii="Times New Roman" w:hAnsi="Times New Roman" w:cs="Times New Roman"/>
        </w:rPr>
        <w:br/>
        <w:t>Если белый фосфор попал на кожу, немедленно удалите его и промойте ожог 25%-ным раствором нитрата серебра, сульфатом меди или раствором перманганата калия. После работы с фосфором посуды промойте 10%-ным раствором сульфата меди, а затем обычным способом.</w:t>
      </w:r>
    </w:p>
    <w:p w:rsidR="0017094B" w:rsidRP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</w:rPr>
      </w:pPr>
    </w:p>
    <w:p w:rsidR="0017094B" w:rsidRP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  <w:b/>
          <w:bCs/>
        </w:rPr>
        <w:t>№ 1 Работа. Аллотропия фосфора</w:t>
      </w:r>
    </w:p>
    <w:p w:rsidR="0017094B" w:rsidRPr="0017094B" w:rsidRDefault="0017094B" w:rsidP="0017094B">
      <w:pPr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17094B">
        <w:rPr>
          <w:rFonts w:ascii="Times New Roman" w:hAnsi="Times New Roman" w:cs="Times New Roman"/>
        </w:rPr>
        <w:t xml:space="preserve"> пробирки разных размеров, кюветы, газометр, газовыводная трубка, U-образная трубка, белый фосфор, пинцет, нафталин, красный фосфор, сера, углерод, гидрокарбонат натрия, 10%-ный сульфат меди, 2%-ный нитрат серебра, перманганат калия.</w:t>
      </w:r>
    </w:p>
    <w:p w:rsidR="0017094B" w:rsidRPr="0017094B" w:rsidRDefault="0017094B" w:rsidP="00E475BE">
      <w:pPr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  <w:b/>
          <w:bCs/>
        </w:rPr>
        <w:t>Получение белого фосфора.</w:t>
      </w:r>
      <w:r w:rsidR="00E475BE">
        <w:rPr>
          <w:rFonts w:ascii="Times New Roman" w:hAnsi="Times New Roman" w:cs="Times New Roman"/>
          <w:lang w:val="ru-RU"/>
        </w:rPr>
        <w:t xml:space="preserve"> </w:t>
      </w:r>
      <w:r w:rsidRPr="0017094B">
        <w:rPr>
          <w:rFonts w:ascii="Times New Roman" w:hAnsi="Times New Roman" w:cs="Times New Roman"/>
        </w:rPr>
        <w:t>В сухую пробирку положите немного красного фосфора и накройте его ватой. Закрепите пробирку в штативе и нагревайте, пока красный фосфор не перейдёт в пар.</w:t>
      </w:r>
      <w:r w:rsidR="00E475BE">
        <w:rPr>
          <w:rFonts w:ascii="Times New Roman" w:hAnsi="Times New Roman" w:cs="Times New Roman"/>
          <w:lang w:val="ru-RU"/>
        </w:rPr>
        <w:t xml:space="preserve"> </w:t>
      </w:r>
      <w:r w:rsidRPr="0017094B">
        <w:rPr>
          <w:rFonts w:ascii="Times New Roman" w:hAnsi="Times New Roman" w:cs="Times New Roman"/>
        </w:rPr>
        <w:t>Какие изменения наблюдаются у фосфора? Обратите внимание на свечение белого фосфора в темноте.</w:t>
      </w:r>
      <w:r>
        <w:rPr>
          <w:rFonts w:ascii="Times New Roman" w:hAnsi="Times New Roman" w:cs="Times New Roman"/>
          <w:lang w:val="ru-RU"/>
        </w:rPr>
        <w:t xml:space="preserve"> </w:t>
      </w:r>
      <w:r w:rsidRPr="0017094B">
        <w:rPr>
          <w:rFonts w:ascii="Times New Roman" w:hAnsi="Times New Roman" w:cs="Times New Roman"/>
        </w:rPr>
        <w:t>Покажите условия превращения белого фосфора в красный и наоборот.</w:t>
      </w:r>
      <w:r w:rsidR="00E475BE">
        <w:rPr>
          <w:rFonts w:ascii="Times New Roman" w:hAnsi="Times New Roman" w:cs="Times New Roman"/>
          <w:lang w:val="ru-RU"/>
        </w:rPr>
        <w:t xml:space="preserve"> </w:t>
      </w:r>
      <w:r w:rsidRPr="0017094B">
        <w:rPr>
          <w:rFonts w:ascii="Times New Roman" w:hAnsi="Times New Roman" w:cs="Times New Roman"/>
        </w:rPr>
        <w:t>Существуют ли другие аллотропные формы фосфора, и как их можно получить?</w:t>
      </w:r>
    </w:p>
    <w:p w:rsidR="0017094B" w:rsidRPr="0017094B" w:rsidRDefault="0017094B" w:rsidP="0017094B">
      <w:pPr>
        <w:ind w:right="-612" w:firstLine="567"/>
        <w:contextualSpacing/>
        <w:rPr>
          <w:rFonts w:ascii="Times New Roman" w:hAnsi="Times New Roman" w:cs="Times New Roman"/>
        </w:rPr>
      </w:pPr>
    </w:p>
    <w:p w:rsidR="0017094B" w:rsidRPr="0017094B" w:rsidRDefault="0017094B" w:rsidP="0017094B">
      <w:pPr>
        <w:tabs>
          <w:tab w:val="left" w:pos="851"/>
        </w:tabs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  <w:b/>
          <w:bCs/>
        </w:rPr>
        <w:t>№ 2 Работа. Получение солей ортофосфорной кислоты и их свойства</w:t>
      </w:r>
    </w:p>
    <w:p w:rsidR="0017094B" w:rsidRPr="0017094B" w:rsidRDefault="0017094B" w:rsidP="0017094B">
      <w:pPr>
        <w:numPr>
          <w:ilvl w:val="0"/>
          <w:numId w:val="1"/>
        </w:numPr>
        <w:tabs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>Получите ортофосфаты бария, алюминия и железа. Для этого в три пробирки добавьте по 5 капель: в первую – хлорид бария, во вторую – сульфат алюминия, в третью – хлорид железа (III).</w:t>
      </w:r>
    </w:p>
    <w:p w:rsidR="0017094B" w:rsidRPr="0017094B" w:rsidRDefault="0017094B" w:rsidP="0017094B">
      <w:pPr>
        <w:numPr>
          <w:ilvl w:val="0"/>
          <w:numId w:val="1"/>
        </w:numPr>
        <w:tabs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>В каждую пробирку добавьте 8–10 капель гидрофосфата натрия (Na₂HPO₄).</w:t>
      </w:r>
    </w:p>
    <w:p w:rsidR="0017094B" w:rsidRPr="0017094B" w:rsidRDefault="0017094B" w:rsidP="0017094B">
      <w:pPr>
        <w:numPr>
          <w:ilvl w:val="0"/>
          <w:numId w:val="1"/>
        </w:numPr>
        <w:tabs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>Отметьте цвет образовавшихся осадков.</w:t>
      </w:r>
    </w:p>
    <w:p w:rsidR="0017094B" w:rsidRPr="0017094B" w:rsidRDefault="0017094B" w:rsidP="0017094B">
      <w:pPr>
        <w:numPr>
          <w:ilvl w:val="0"/>
          <w:numId w:val="1"/>
        </w:numPr>
        <w:tabs>
          <w:tab w:val="left" w:pos="851"/>
        </w:tabs>
        <w:ind w:left="0"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 xml:space="preserve">Разделите содержимое каждой пробирки на две части: в одну добавляйте по каплям </w:t>
      </w:r>
    </w:p>
    <w:p w:rsidR="0017094B" w:rsidRPr="0017094B" w:rsidRDefault="0017094B" w:rsidP="0017094B">
      <w:pPr>
        <w:tabs>
          <w:tab w:val="left" w:pos="851"/>
        </w:tabs>
        <w:ind w:right="-612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>2 М уксусную кислоту (перемешивая стеклянной палочкой), в другую – 2 М соляную кислоту.</w:t>
      </w:r>
    </w:p>
    <w:p w:rsidR="0017094B" w:rsidRPr="0017094B" w:rsidRDefault="0017094B" w:rsidP="0017094B">
      <w:pPr>
        <w:tabs>
          <w:tab w:val="left" w:pos="851"/>
        </w:tabs>
        <w:ind w:right="-612" w:firstLine="567"/>
        <w:contextualSpacing/>
        <w:jc w:val="both"/>
        <w:rPr>
          <w:rFonts w:ascii="Times New Roman" w:hAnsi="Times New Roman" w:cs="Times New Roman"/>
        </w:rPr>
      </w:pPr>
      <w:r w:rsidRPr="0017094B">
        <w:rPr>
          <w:rFonts w:ascii="Times New Roman" w:hAnsi="Times New Roman" w:cs="Times New Roman"/>
        </w:rPr>
        <w:t>Запишите уравнения получения и растворения фосфатов бария, алюминия и железа.</w:t>
      </w:r>
      <w:r w:rsidRPr="0017094B">
        <w:rPr>
          <w:rFonts w:ascii="Times New Roman" w:hAnsi="Times New Roman" w:cs="Times New Roman"/>
        </w:rPr>
        <w:br/>
        <w:t>Объясните процесс растворения, используя понятие произведения растворимости.</w:t>
      </w:r>
    </w:p>
    <w:p w:rsidR="00885D31" w:rsidRPr="0017094B" w:rsidRDefault="00885D31" w:rsidP="0017094B">
      <w:pPr>
        <w:tabs>
          <w:tab w:val="left" w:pos="851"/>
        </w:tabs>
        <w:ind w:right="-612" w:firstLine="567"/>
        <w:contextualSpacing/>
        <w:jc w:val="both"/>
        <w:rPr>
          <w:rFonts w:ascii="Times New Roman" w:hAnsi="Times New Roman" w:cs="Times New Roman"/>
        </w:rPr>
      </w:pPr>
    </w:p>
    <w:sectPr w:rsidR="00885D31" w:rsidRPr="00170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30C39"/>
    <w:multiLevelType w:val="multilevel"/>
    <w:tmpl w:val="5372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06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4B"/>
    <w:rsid w:val="001533C8"/>
    <w:rsid w:val="0017094B"/>
    <w:rsid w:val="00885D31"/>
    <w:rsid w:val="009E1641"/>
    <w:rsid w:val="00E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F101"/>
  <w15:chartTrackingRefBased/>
  <w15:docId w15:val="{26A1FD6A-5A63-2C4F-AC30-BE19ED9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</cp:revision>
  <dcterms:created xsi:type="dcterms:W3CDTF">2026-01-22T09:24:00Z</dcterms:created>
  <dcterms:modified xsi:type="dcterms:W3CDTF">2026-01-22T09:26:00Z</dcterms:modified>
</cp:coreProperties>
</file>